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990F" w14:textId="77777777" w:rsidR="00485EE4" w:rsidRPr="004A311E" w:rsidRDefault="00485EE4" w:rsidP="00485EE4">
      <w:pPr>
        <w:spacing w:after="0" w:line="240" w:lineRule="auto"/>
        <w:jc w:val="both"/>
        <w:rPr>
          <w:rFonts w:ascii="Times New Roman" w:hAnsi="Times New Roman" w:cs="Times New Roman"/>
          <w:b/>
          <w:sz w:val="20"/>
          <w:szCs w:val="20"/>
        </w:rPr>
      </w:pPr>
      <w:r w:rsidRPr="004A311E">
        <w:rPr>
          <w:rFonts w:ascii="Times New Roman" w:hAnsi="Times New Roman" w:cs="Times New Roman"/>
          <w:sz w:val="20"/>
          <w:szCs w:val="20"/>
        </w:rPr>
        <w:t xml:space="preserve">The Attorney General of Texas has adopted a standard Authorization to Disclose Protected Health Information in accordance with the Texas Health &amp; Safety Code § 181.154(d). This form is intended for use in complying with the requirements of the Health Insurance Portability and Accountability Act and Privacy Standards (HIPAA) and the Texas Medical Privacy Act (Texas Health and Safety Code, Chapter 181). </w:t>
      </w:r>
      <w:r w:rsidRPr="004A311E">
        <w:rPr>
          <w:rFonts w:ascii="Times New Roman" w:hAnsi="Times New Roman" w:cs="Times New Roman"/>
          <w:b/>
          <w:sz w:val="20"/>
          <w:szCs w:val="20"/>
        </w:rPr>
        <w:t>Covered entities may use this form or any other form that complies with HIPAA, the Texas Medical Privacy Act, and other applicable laws.</w:t>
      </w:r>
    </w:p>
    <w:p w14:paraId="040CB962" w14:textId="77777777" w:rsidR="00485EE4" w:rsidRPr="004A311E" w:rsidRDefault="00485EE4" w:rsidP="00485EE4">
      <w:pPr>
        <w:spacing w:after="0" w:line="240" w:lineRule="auto"/>
        <w:jc w:val="both"/>
        <w:rPr>
          <w:rFonts w:ascii="Times New Roman" w:hAnsi="Times New Roman" w:cs="Times New Roman"/>
          <w:sz w:val="20"/>
          <w:szCs w:val="20"/>
        </w:rPr>
      </w:pPr>
      <w:r w:rsidRPr="004A311E">
        <w:rPr>
          <w:rFonts w:ascii="Times New Roman" w:hAnsi="Times New Roman" w:cs="Times New Roman"/>
          <w:sz w:val="20"/>
          <w:szCs w:val="20"/>
        </w:rPr>
        <w:t>Covered entities, as that term is defined by HIPAA and Texas Health &amp; Safety Code § 181.001, must obtain a signed authorization from the individual or the individual’s legally authorized representative to electronically disclose that individual’s protected health information. Authorization is not required for disclosures related to treatment, payment, health care operations, performing certain insurance functions, or as may be otherwise authorized by law. (Tex. Health &amp; Safety Code §§ 181.154(b), (c), § 241.153; 45 C.F.R. §§(a)(1); 164.506, and 164.508).</w:t>
      </w:r>
    </w:p>
    <w:p w14:paraId="77308B69" w14:textId="77777777" w:rsidR="00485EE4" w:rsidRPr="004A311E" w:rsidRDefault="00485EE4" w:rsidP="00485EE4">
      <w:pPr>
        <w:pBdr>
          <w:bottom w:val="single" w:sz="12" w:space="2" w:color="auto"/>
        </w:pBdr>
        <w:spacing w:after="0" w:line="240" w:lineRule="auto"/>
        <w:jc w:val="both"/>
        <w:rPr>
          <w:rFonts w:ascii="Times New Roman" w:hAnsi="Times New Roman" w:cs="Times New Roman"/>
          <w:sz w:val="20"/>
          <w:szCs w:val="20"/>
        </w:rPr>
      </w:pPr>
      <w:r w:rsidRPr="004A311E">
        <w:rPr>
          <w:rFonts w:ascii="Times New Roman" w:hAnsi="Times New Roman" w:cs="Times New Roman"/>
          <w:sz w:val="20"/>
          <w:szCs w:val="20"/>
        </w:rPr>
        <w:t xml:space="preserve">The authorization provided by use of the form means that the organization, entity or person authorized can disclose, communicate, or send the named individual’s protected health information to the organization, entity or person identified on the form, including </w:t>
      </w:r>
      <w:proofErr w:type="gramStart"/>
      <w:r w:rsidRPr="004A311E">
        <w:rPr>
          <w:rFonts w:ascii="Times New Roman" w:hAnsi="Times New Roman" w:cs="Times New Roman"/>
          <w:sz w:val="20"/>
          <w:szCs w:val="20"/>
        </w:rPr>
        <w:t>through the use of</w:t>
      </w:r>
      <w:proofErr w:type="gramEnd"/>
      <w:r w:rsidRPr="004A311E">
        <w:rPr>
          <w:rFonts w:ascii="Times New Roman" w:hAnsi="Times New Roman" w:cs="Times New Roman"/>
          <w:sz w:val="20"/>
          <w:szCs w:val="20"/>
        </w:rPr>
        <w:t xml:space="preserve"> any electronic means.</w:t>
      </w:r>
    </w:p>
    <w:p w14:paraId="1C613ECC" w14:textId="77777777" w:rsidR="00485EE4" w:rsidRPr="00A04520" w:rsidRDefault="00485EE4" w:rsidP="00485EE4">
      <w:pPr>
        <w:spacing w:after="0" w:line="240" w:lineRule="auto"/>
        <w:jc w:val="both"/>
        <w:rPr>
          <w:rFonts w:ascii="Times New Roman" w:hAnsi="Times New Roman" w:cs="Times New Roman"/>
          <w:sz w:val="20"/>
          <w:szCs w:val="20"/>
        </w:rPr>
      </w:pPr>
      <w:r w:rsidRPr="004A311E">
        <w:rPr>
          <w:rFonts w:ascii="Times New Roman" w:hAnsi="Times New Roman" w:cs="Times New Roman"/>
          <w:b/>
          <w:sz w:val="20"/>
          <w:szCs w:val="20"/>
        </w:rPr>
        <w:t>Definitions</w:t>
      </w:r>
      <w:r w:rsidRPr="004A311E">
        <w:rPr>
          <w:rFonts w:ascii="Times New Roman" w:hAnsi="Times New Roman" w:cs="Times New Roman"/>
          <w:sz w:val="20"/>
          <w:szCs w:val="20"/>
        </w:rPr>
        <w:t xml:space="preserve"> – In the form, the terms “treatment,” “healthcare operations,” “psychotherapy notes,” and “protected health information” are as defined in HIPAA (45 CFR 164.501). “Legally authorized repres</w:t>
      </w:r>
      <w:r>
        <w:rPr>
          <w:rFonts w:ascii="Times New Roman" w:hAnsi="Times New Roman" w:cs="Times New Roman"/>
          <w:sz w:val="20"/>
          <w:szCs w:val="20"/>
        </w:rPr>
        <w:t>entative” as used in the form in</w:t>
      </w:r>
      <w:r w:rsidRPr="004A311E">
        <w:rPr>
          <w:rFonts w:ascii="Times New Roman" w:hAnsi="Times New Roman" w:cs="Times New Roman"/>
          <w:sz w:val="20"/>
          <w:szCs w:val="20"/>
        </w:rPr>
        <w:t>cludes any person authorized to act on behalf of another individual. (Tex. Occ. Code § 151.002(6); Tex. Health &amp; Safety Code §§166.164, 241.151; and Tex. Probate Code § 3(aa)).</w:t>
      </w:r>
    </w:p>
    <w:p w14:paraId="59B2D121" w14:textId="77777777" w:rsidR="00485EE4" w:rsidRDefault="00485EE4" w:rsidP="00485EE4">
      <w:pPr>
        <w:spacing w:after="0" w:line="240" w:lineRule="auto"/>
        <w:jc w:val="both"/>
        <w:rPr>
          <w:rFonts w:ascii="Times New Roman" w:hAnsi="Times New Roman" w:cs="Times New Roman"/>
          <w:sz w:val="20"/>
          <w:szCs w:val="20"/>
        </w:rPr>
      </w:pPr>
      <w:r w:rsidRPr="004A311E">
        <w:rPr>
          <w:rFonts w:ascii="Times New Roman" w:hAnsi="Times New Roman" w:cs="Times New Roman"/>
          <w:b/>
          <w:sz w:val="20"/>
          <w:szCs w:val="20"/>
        </w:rPr>
        <w:t>Health Information to be Released</w:t>
      </w:r>
      <w:r w:rsidRPr="004A311E">
        <w:rPr>
          <w:rFonts w:ascii="Times New Roman" w:hAnsi="Times New Roman" w:cs="Times New Roman"/>
          <w:sz w:val="20"/>
          <w:szCs w:val="20"/>
        </w:rPr>
        <w:t xml:space="preserve"> – If “All Health Information” is selected for the release, health information includes, but is not limited to, all records and other information regarding health history, treatment, hospitalization, tests, and outpatient care, </w:t>
      </w:r>
      <w:proofErr w:type="gramStart"/>
      <w:r w:rsidRPr="004A311E">
        <w:rPr>
          <w:rFonts w:ascii="Times New Roman" w:hAnsi="Times New Roman" w:cs="Times New Roman"/>
          <w:sz w:val="20"/>
          <w:szCs w:val="20"/>
        </w:rPr>
        <w:t>and also</w:t>
      </w:r>
      <w:proofErr w:type="gramEnd"/>
      <w:r w:rsidRPr="004A311E">
        <w:rPr>
          <w:rFonts w:ascii="Times New Roman" w:hAnsi="Times New Roman" w:cs="Times New Roman"/>
          <w:sz w:val="20"/>
          <w:szCs w:val="20"/>
        </w:rPr>
        <w:t xml:space="preserve"> </w:t>
      </w:r>
    </w:p>
    <w:p w14:paraId="3C0DC198" w14:textId="77777777" w:rsidR="00485EE4" w:rsidRPr="004A311E" w:rsidRDefault="00485EE4" w:rsidP="00485EE4">
      <w:pPr>
        <w:spacing w:after="0" w:line="240" w:lineRule="auto"/>
        <w:jc w:val="both"/>
        <w:rPr>
          <w:rFonts w:ascii="Times New Roman" w:hAnsi="Times New Roman" w:cs="Times New Roman"/>
          <w:sz w:val="20"/>
          <w:szCs w:val="20"/>
        </w:rPr>
      </w:pPr>
      <w:r w:rsidRPr="004A311E">
        <w:rPr>
          <w:rFonts w:ascii="Times New Roman" w:hAnsi="Times New Roman" w:cs="Times New Roman"/>
          <w:sz w:val="20"/>
          <w:szCs w:val="20"/>
        </w:rPr>
        <w:t>educational records that may contain health information. As indicated on the form, specific authorization is required for the release of information about certain sensitive conditions, including:</w:t>
      </w:r>
    </w:p>
    <w:p w14:paraId="76C8BF8E" w14:textId="77777777" w:rsidR="00485EE4" w:rsidRPr="004A311E" w:rsidRDefault="00485EE4" w:rsidP="00485EE4">
      <w:pPr>
        <w:pStyle w:val="ListParagraph"/>
        <w:numPr>
          <w:ilvl w:val="0"/>
          <w:numId w:val="1"/>
        </w:numPr>
        <w:spacing w:after="0" w:line="240" w:lineRule="auto"/>
        <w:ind w:left="1080"/>
        <w:jc w:val="both"/>
        <w:rPr>
          <w:rFonts w:ascii="Times New Roman" w:hAnsi="Times New Roman" w:cs="Times New Roman"/>
          <w:sz w:val="20"/>
          <w:szCs w:val="20"/>
        </w:rPr>
      </w:pPr>
      <w:r w:rsidRPr="004A311E">
        <w:rPr>
          <w:rFonts w:ascii="Times New Roman" w:hAnsi="Times New Roman" w:cs="Times New Roman"/>
          <w:sz w:val="20"/>
          <w:szCs w:val="20"/>
        </w:rPr>
        <w:t>Mental health records (excluding “psychotherapy notes” as defined in HIPAA at 45 CFR 164.501).</w:t>
      </w:r>
    </w:p>
    <w:p w14:paraId="0E69948A" w14:textId="77777777" w:rsidR="00485EE4" w:rsidRPr="004A311E" w:rsidRDefault="00485EE4" w:rsidP="00485EE4">
      <w:pPr>
        <w:pStyle w:val="ListParagraph"/>
        <w:numPr>
          <w:ilvl w:val="0"/>
          <w:numId w:val="1"/>
        </w:numPr>
        <w:spacing w:after="0" w:line="240" w:lineRule="auto"/>
        <w:ind w:left="1080"/>
        <w:jc w:val="both"/>
        <w:rPr>
          <w:rFonts w:ascii="Times New Roman" w:hAnsi="Times New Roman" w:cs="Times New Roman"/>
          <w:sz w:val="20"/>
          <w:szCs w:val="20"/>
        </w:rPr>
      </w:pPr>
      <w:r w:rsidRPr="004A311E">
        <w:rPr>
          <w:rFonts w:ascii="Times New Roman" w:hAnsi="Times New Roman" w:cs="Times New Roman"/>
          <w:sz w:val="20"/>
          <w:szCs w:val="20"/>
        </w:rPr>
        <w:t>Drug, alcohol, or substance abuse records.</w:t>
      </w:r>
    </w:p>
    <w:p w14:paraId="03741F9E" w14:textId="77777777" w:rsidR="00485EE4" w:rsidRPr="004A311E" w:rsidRDefault="00485EE4" w:rsidP="00485EE4">
      <w:pPr>
        <w:pStyle w:val="ListParagraph"/>
        <w:numPr>
          <w:ilvl w:val="0"/>
          <w:numId w:val="1"/>
        </w:numPr>
        <w:spacing w:after="0" w:line="240" w:lineRule="auto"/>
        <w:ind w:left="1080"/>
        <w:jc w:val="both"/>
        <w:rPr>
          <w:rFonts w:ascii="Times New Roman" w:hAnsi="Times New Roman" w:cs="Times New Roman"/>
          <w:sz w:val="20"/>
          <w:szCs w:val="20"/>
        </w:rPr>
      </w:pPr>
      <w:r w:rsidRPr="004A311E">
        <w:rPr>
          <w:rFonts w:ascii="Times New Roman" w:hAnsi="Times New Roman" w:cs="Times New Roman"/>
          <w:sz w:val="20"/>
          <w:szCs w:val="20"/>
        </w:rPr>
        <w:t>Records or tests relating to HIV/AIDS.</w:t>
      </w:r>
    </w:p>
    <w:p w14:paraId="18EDADB1" w14:textId="77777777" w:rsidR="00485EE4" w:rsidRPr="004322CB" w:rsidRDefault="00485EE4" w:rsidP="00485EE4">
      <w:pPr>
        <w:pStyle w:val="ListParagraph"/>
        <w:numPr>
          <w:ilvl w:val="0"/>
          <w:numId w:val="1"/>
        </w:numPr>
        <w:spacing w:after="0" w:line="240" w:lineRule="auto"/>
        <w:ind w:left="1080"/>
        <w:jc w:val="both"/>
        <w:rPr>
          <w:rFonts w:ascii="Times New Roman" w:hAnsi="Times New Roman" w:cs="Times New Roman"/>
          <w:sz w:val="20"/>
          <w:szCs w:val="20"/>
        </w:rPr>
      </w:pPr>
      <w:r w:rsidRPr="004A311E">
        <w:rPr>
          <w:rFonts w:ascii="Times New Roman" w:hAnsi="Times New Roman" w:cs="Times New Roman"/>
          <w:sz w:val="20"/>
          <w:szCs w:val="20"/>
        </w:rPr>
        <w:t>Genetic (inherited) diseases or tests (except as may be pro</w:t>
      </w:r>
      <w:r>
        <w:rPr>
          <w:rFonts w:ascii="Times New Roman" w:hAnsi="Times New Roman" w:cs="Times New Roman"/>
          <w:sz w:val="20"/>
          <w:szCs w:val="20"/>
        </w:rPr>
        <w:t>hibited by 45 C.F.R. § 164.502).</w:t>
      </w:r>
    </w:p>
    <w:p w14:paraId="712D291A" w14:textId="77777777" w:rsidR="00485EE4" w:rsidRPr="004322CB" w:rsidRDefault="00485EE4" w:rsidP="00485EE4">
      <w:pPr>
        <w:spacing w:after="0" w:line="240" w:lineRule="auto"/>
        <w:jc w:val="both"/>
        <w:rPr>
          <w:rFonts w:ascii="Times New Roman" w:hAnsi="Times New Roman" w:cs="Times New Roman"/>
          <w:b/>
          <w:sz w:val="20"/>
          <w:szCs w:val="20"/>
        </w:rPr>
      </w:pPr>
      <w:r w:rsidRPr="004322CB">
        <w:rPr>
          <w:rFonts w:ascii="Times New Roman" w:hAnsi="Times New Roman" w:cs="Times New Roman"/>
          <w:b/>
          <w:sz w:val="20"/>
          <w:szCs w:val="20"/>
        </w:rPr>
        <w:t>________________________________________________________________________________________________________</w:t>
      </w:r>
    </w:p>
    <w:p w14:paraId="6C8EC76C" w14:textId="77777777" w:rsidR="00485EE4" w:rsidRPr="004A311E" w:rsidRDefault="00485EE4" w:rsidP="00485EE4">
      <w:pPr>
        <w:spacing w:after="0" w:line="240" w:lineRule="auto"/>
        <w:jc w:val="both"/>
        <w:rPr>
          <w:rFonts w:ascii="Times New Roman" w:hAnsi="Times New Roman" w:cs="Times New Roman"/>
          <w:sz w:val="20"/>
          <w:szCs w:val="20"/>
        </w:rPr>
      </w:pPr>
      <w:r w:rsidRPr="004A311E">
        <w:rPr>
          <w:rFonts w:ascii="Times New Roman" w:hAnsi="Times New Roman" w:cs="Times New Roman"/>
          <w:b/>
          <w:sz w:val="20"/>
          <w:szCs w:val="20"/>
        </w:rPr>
        <w:t>Note on Release of Health Records</w:t>
      </w:r>
      <w:r w:rsidRPr="004A311E">
        <w:rPr>
          <w:rFonts w:ascii="Times New Roman" w:hAnsi="Times New Roman" w:cs="Times New Roman"/>
          <w:sz w:val="20"/>
          <w:szCs w:val="20"/>
        </w:rPr>
        <w:t xml:space="preserve"> – This form is not required for the permissible disclosure of an individual’s protected health information to the individual or the individual’s legally authorized representative. (45 C.F.R. §§ 164.502(a)(1)(</w:t>
      </w:r>
      <w:proofErr w:type="spellStart"/>
      <w:r w:rsidRPr="004A311E">
        <w:rPr>
          <w:rFonts w:ascii="Times New Roman" w:hAnsi="Times New Roman" w:cs="Times New Roman"/>
          <w:sz w:val="20"/>
          <w:szCs w:val="20"/>
        </w:rPr>
        <w:t>i</w:t>
      </w:r>
      <w:proofErr w:type="spellEnd"/>
      <w:r w:rsidRPr="004A311E">
        <w:rPr>
          <w:rFonts w:ascii="Times New Roman" w:hAnsi="Times New Roman" w:cs="Times New Roman"/>
          <w:sz w:val="20"/>
          <w:szCs w:val="20"/>
        </w:rPr>
        <w:t>), 164.524; Tex. Health &amp; Safety Code § 181.102). If requesting a copy of the individual’s health records with this form, state and federal law allows such access, unless such access is determined by the physician or mental health provider to be harmful to the individual’s physical, mental or emotional health. (Tex. Health &amp; Safety Code §§ 181.102, 611.0045(b); Tex. Occ. Code § 159.066(a); 45 C.F.R. § 164.502(a)(1)). If a healthcare provider is specified in the “Who Can Receive and Use The Health Information” section of this form, then permission to receive protected health information also includes physicians, other health care providers (such as nurses and medical staff) who are involved in the individual’s medical care at that entity’s facility or that person’s office, and health care providers who are covering or on call for the specified person or organization, and staff members or agents (such as business associates or qualified service organizations) who carry out activities and purposes permitted by law for that specified covered entity or person. If a covered entity other than a healthcare provider is specified, then permission to receive protected health information also includes that organization’s staff or agents and subcontractors who carry out activities and purposes permitted by this form for that organization. Individuals may be entitled to restrict certain disclosures of protected health information related to services paid in full by the individual (45 C.F.R. § 164.522(a)(1)(vi)).</w:t>
      </w:r>
    </w:p>
    <w:p w14:paraId="3C85798A" w14:textId="77777777" w:rsidR="00485EE4" w:rsidRPr="004A311E" w:rsidRDefault="00485EE4" w:rsidP="00485E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sidRPr="004322CB">
        <w:rPr>
          <w:rFonts w:ascii="Times New Roman" w:hAnsi="Times New Roman" w:cs="Times New Roman"/>
          <w:b/>
          <w:sz w:val="20"/>
          <w:szCs w:val="20"/>
        </w:rPr>
        <w:t>________________________________________________________________________________________________________</w:t>
      </w:r>
    </w:p>
    <w:p w14:paraId="67946DFC" w14:textId="77777777" w:rsidR="00485EE4" w:rsidRPr="004A311E" w:rsidRDefault="00485EE4" w:rsidP="00485EE4">
      <w:pPr>
        <w:spacing w:after="0" w:line="240" w:lineRule="auto"/>
        <w:jc w:val="both"/>
        <w:rPr>
          <w:rFonts w:ascii="Times New Roman" w:hAnsi="Times New Roman" w:cs="Times New Roman"/>
          <w:sz w:val="20"/>
          <w:szCs w:val="20"/>
        </w:rPr>
      </w:pPr>
      <w:r w:rsidRPr="004A311E">
        <w:rPr>
          <w:rFonts w:ascii="Times New Roman" w:hAnsi="Times New Roman" w:cs="Times New Roman"/>
          <w:b/>
          <w:sz w:val="20"/>
          <w:szCs w:val="20"/>
        </w:rPr>
        <w:t>Authorizations for Sale or Marketing Purposes</w:t>
      </w:r>
      <w:r w:rsidRPr="004A311E">
        <w:rPr>
          <w:rFonts w:ascii="Times New Roman" w:hAnsi="Times New Roman" w:cs="Times New Roman"/>
          <w:sz w:val="20"/>
          <w:szCs w:val="20"/>
        </w:rPr>
        <w:t xml:space="preserve"> – If this authorization is being made for sale or marketing purposes and the covered entity will receive direct or indirect remuneration from a third party in connection with the use or disclosure of the individual’s information for marketing, the authorization must clearly indicate to the individual that such remuneration is involved. (Tex. Health &amp; Safety Code § 181.152, .153; 45 C.F.R. § 164.508(a)(3), (4)).</w:t>
      </w:r>
    </w:p>
    <w:p w14:paraId="444C47FE" w14:textId="77777777" w:rsidR="00485EE4" w:rsidRPr="004A311E" w:rsidRDefault="00485EE4" w:rsidP="00485EE4">
      <w:pPr>
        <w:spacing w:after="0" w:line="240" w:lineRule="auto"/>
        <w:jc w:val="both"/>
        <w:rPr>
          <w:rFonts w:ascii="Times New Roman" w:hAnsi="Times New Roman" w:cs="Times New Roman"/>
          <w:b/>
          <w:sz w:val="20"/>
          <w:szCs w:val="20"/>
        </w:rPr>
      </w:pPr>
      <w:r w:rsidRPr="004A311E">
        <w:rPr>
          <w:rFonts w:ascii="Times New Roman" w:hAnsi="Times New Roman" w:cs="Times New Roman"/>
          <w:b/>
          <w:sz w:val="20"/>
          <w:szCs w:val="20"/>
        </w:rPr>
        <w:t>Limitations of this form</w:t>
      </w:r>
      <w:r w:rsidRPr="004A311E">
        <w:rPr>
          <w:rFonts w:ascii="Times New Roman" w:hAnsi="Times New Roman" w:cs="Times New Roman"/>
          <w:sz w:val="20"/>
          <w:szCs w:val="20"/>
        </w:rPr>
        <w:t xml:space="preserve"> – This authorization form shall not be used for the disclosure of any health information as it relates to: (1) health benefits plan enrollment and/or related enrollment determinations (45 C.F.R. § 164.508(b)(4)(ii), .508(c)(2)(ii); (2) psychotherapy notes (45 C.F.R. § 164.508(b)(3)(ii); or for research purposes (45 C.F.R. § 164.508(b)(3)(</w:t>
      </w:r>
      <w:proofErr w:type="spellStart"/>
      <w:r w:rsidRPr="004A311E">
        <w:rPr>
          <w:rFonts w:ascii="Times New Roman" w:hAnsi="Times New Roman" w:cs="Times New Roman"/>
          <w:sz w:val="20"/>
          <w:szCs w:val="20"/>
        </w:rPr>
        <w:t>i</w:t>
      </w:r>
      <w:proofErr w:type="spellEnd"/>
      <w:r w:rsidRPr="004A311E">
        <w:rPr>
          <w:rFonts w:ascii="Times New Roman" w:hAnsi="Times New Roman" w:cs="Times New Roman"/>
          <w:sz w:val="20"/>
          <w:szCs w:val="20"/>
        </w:rPr>
        <w:t xml:space="preserve">)). </w:t>
      </w:r>
      <w:r w:rsidRPr="004A311E">
        <w:rPr>
          <w:rFonts w:ascii="Times New Roman" w:hAnsi="Times New Roman" w:cs="Times New Roman"/>
          <w:b/>
          <w:sz w:val="20"/>
          <w:szCs w:val="20"/>
        </w:rPr>
        <w:t>Use of this form does not exempt any entity from compliance with applicable federal or state laws or regulations regarding access, use or disclosure of health information or other sensitive personal information (e.g., 42 CFR Part 2, restricting use of information pertaining to drug/alcohol abuse and treatment), and does not entitle an entity or its employees, agents or assigns to any limitation of liability for acts or omissions in connection with the access, use, or disclosure of health information obtained through use of the form.</w:t>
      </w:r>
    </w:p>
    <w:p w14:paraId="3D72C73F" w14:textId="77777777" w:rsidR="00485EE4" w:rsidRPr="004A311E" w:rsidRDefault="00485EE4" w:rsidP="00485EE4">
      <w:pPr>
        <w:spacing w:after="0" w:line="240" w:lineRule="auto"/>
        <w:jc w:val="both"/>
        <w:rPr>
          <w:rFonts w:ascii="Times New Roman" w:hAnsi="Times New Roman" w:cs="Times New Roman"/>
          <w:sz w:val="20"/>
          <w:szCs w:val="20"/>
        </w:rPr>
      </w:pPr>
      <w:r w:rsidRPr="004A311E">
        <w:rPr>
          <w:rFonts w:ascii="Times New Roman" w:hAnsi="Times New Roman" w:cs="Times New Roman"/>
          <w:b/>
          <w:sz w:val="20"/>
          <w:szCs w:val="20"/>
        </w:rPr>
        <w:t xml:space="preserve">Charges – </w:t>
      </w:r>
      <w:r w:rsidRPr="004A311E">
        <w:rPr>
          <w:rFonts w:ascii="Times New Roman" w:hAnsi="Times New Roman" w:cs="Times New Roman"/>
          <w:sz w:val="20"/>
          <w:szCs w:val="20"/>
        </w:rPr>
        <w:t>Some covered entities may charge a retrieval/processing fee and for copies of medical records. (Tex. Health &amp; Safety Code § 241.154).</w:t>
      </w:r>
    </w:p>
    <w:p w14:paraId="77528BE8" w14:textId="77777777" w:rsidR="00485EE4" w:rsidRPr="004A311E" w:rsidRDefault="00485EE4" w:rsidP="00485EE4">
      <w:pPr>
        <w:spacing w:after="0" w:line="240" w:lineRule="auto"/>
        <w:jc w:val="both"/>
        <w:rPr>
          <w:rFonts w:ascii="Times New Roman" w:hAnsi="Times New Roman" w:cs="Times New Roman"/>
          <w:sz w:val="20"/>
          <w:szCs w:val="20"/>
        </w:rPr>
      </w:pPr>
      <w:r w:rsidRPr="004A311E">
        <w:rPr>
          <w:rFonts w:ascii="Times New Roman" w:hAnsi="Times New Roman" w:cs="Times New Roman"/>
          <w:b/>
          <w:sz w:val="20"/>
          <w:szCs w:val="20"/>
        </w:rPr>
        <w:t>Right to Receive Copy</w:t>
      </w:r>
      <w:r w:rsidRPr="004A311E">
        <w:rPr>
          <w:rFonts w:ascii="Times New Roman" w:hAnsi="Times New Roman" w:cs="Times New Roman"/>
          <w:sz w:val="20"/>
          <w:szCs w:val="20"/>
        </w:rPr>
        <w:t xml:space="preserve"> – The individual and/or the individual’s legally authorized representative has a right to receive a copy of this authorization.</w:t>
      </w:r>
    </w:p>
    <w:p w14:paraId="0D9B7344" w14:textId="77777777" w:rsidR="006B473E" w:rsidRDefault="006B473E">
      <w:bookmarkStart w:id="0" w:name="_GoBack"/>
      <w:bookmarkEnd w:id="0"/>
    </w:p>
    <w:sectPr w:rsidR="006B473E" w:rsidSect="00A04520">
      <w:headerReference w:type="default" r:id="rId5"/>
      <w:footerReference w:type="default" r:id="rId6"/>
      <w:pgSz w:w="12240" w:h="15840"/>
      <w:pgMar w:top="720" w:right="720" w:bottom="720"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3DA8" w14:textId="77777777" w:rsidR="004A311E" w:rsidRPr="00A04520" w:rsidRDefault="00485EE4">
    <w:pPr>
      <w:pStyle w:val="Footer"/>
      <w:jc w:val="right"/>
      <w:rPr>
        <w:sz w:val="16"/>
      </w:rPr>
    </w:pPr>
  </w:p>
  <w:p w14:paraId="792F4A8B" w14:textId="77777777" w:rsidR="004A311E" w:rsidRDefault="00485EE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432F" w14:textId="77777777" w:rsidR="00DC3591" w:rsidRPr="005D3DFE" w:rsidRDefault="00485EE4" w:rsidP="004A311E">
    <w:pPr>
      <w:spacing w:after="0" w:line="240" w:lineRule="auto"/>
      <w:jc w:val="right"/>
      <w:rPr>
        <w:rFonts w:ascii="Times New Roman" w:hAnsi="Times New Roman" w:cs="Times New Roman"/>
        <w:b/>
      </w:rPr>
    </w:pPr>
    <w:r w:rsidRPr="005D3DFE">
      <w:rPr>
        <w:rFonts w:ascii="Times New Roman" w:hAnsi="Times New Roman" w:cs="Times New Roman"/>
        <w:b/>
      </w:rPr>
      <w:t>AUTHORIZATION TO DISCLOSE PROTECTED HEALTH INFORMATION</w:t>
    </w:r>
  </w:p>
  <w:p w14:paraId="67F43E4F" w14:textId="77777777" w:rsidR="00DC3591" w:rsidRPr="005D3DFE" w:rsidRDefault="00485EE4" w:rsidP="00DC3591">
    <w:pPr>
      <w:spacing w:after="0" w:line="240" w:lineRule="auto"/>
      <w:jc w:val="right"/>
      <w:rPr>
        <w:rFonts w:ascii="Times New Roman" w:hAnsi="Times New Roman" w:cs="Times New Roman"/>
      </w:rPr>
    </w:pPr>
    <w:r w:rsidRPr="005D3DFE">
      <w:rPr>
        <w:rFonts w:ascii="Times New Roman" w:hAnsi="Times New Roman" w:cs="Times New Roman"/>
      </w:rPr>
      <w:t xml:space="preserve">Developed for Texas Health &amp; Safety Code § </w:t>
    </w:r>
    <w:r w:rsidRPr="005D3DFE">
      <w:rPr>
        <w:rFonts w:ascii="Times New Roman" w:hAnsi="Times New Roman" w:cs="Times New Roman"/>
      </w:rPr>
      <w:t>181.154(d)</w:t>
    </w:r>
  </w:p>
  <w:p w14:paraId="20074D8B" w14:textId="77777777" w:rsidR="00DC3591" w:rsidRPr="005D3DFE" w:rsidRDefault="00485EE4" w:rsidP="00DC3591">
    <w:pPr>
      <w:pBdr>
        <w:bottom w:val="single" w:sz="12" w:space="1" w:color="auto"/>
      </w:pBdr>
      <w:spacing w:after="0" w:line="240" w:lineRule="auto"/>
      <w:jc w:val="right"/>
      <w:rPr>
        <w:rFonts w:ascii="Times New Roman" w:hAnsi="Times New Roman" w:cs="Times New Roman"/>
      </w:rPr>
    </w:pPr>
    <w:r w:rsidRPr="005D3DFE">
      <w:rPr>
        <w:rFonts w:ascii="Times New Roman" w:hAnsi="Times New Roman" w:cs="Times New Roman"/>
      </w:rPr>
      <w:t>Effective June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62EA"/>
    <w:multiLevelType w:val="hybridMultilevel"/>
    <w:tmpl w:val="D618E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E4"/>
    <w:rsid w:val="00485EE4"/>
    <w:rsid w:val="006B473E"/>
    <w:rsid w:val="00C2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FFEB"/>
  <w15:chartTrackingRefBased/>
  <w15:docId w15:val="{D32B143B-B1E4-4885-982F-F068F5FF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E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5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E4"/>
  </w:style>
  <w:style w:type="paragraph" w:styleId="ListParagraph">
    <w:name w:val="List Paragraph"/>
    <w:basedOn w:val="Normal"/>
    <w:uiPriority w:val="34"/>
    <w:qFormat/>
    <w:rsid w:val="0048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NHCC NRH</dc:creator>
  <cp:keywords/>
  <dc:description/>
  <cp:lastModifiedBy>NHCC NRH</cp:lastModifiedBy>
  <cp:revision>1</cp:revision>
  <dcterms:created xsi:type="dcterms:W3CDTF">2018-06-29T20:07:00Z</dcterms:created>
  <dcterms:modified xsi:type="dcterms:W3CDTF">2018-06-29T20:07:00Z</dcterms:modified>
</cp:coreProperties>
</file>